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26" w:rsidRDefault="00FF521D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537526" w:rsidRPr="00537526">
        <w:rPr>
          <w:rFonts w:ascii="Arial" w:hAnsi="Arial" w:cs="Arial"/>
          <w:sz w:val="22"/>
          <w:szCs w:val="22"/>
        </w:rPr>
        <w:t xml:space="preserve">he Contract Cleaning Industry (Portable Long Service Leave) Scheme in </w:t>
      </w:r>
      <w:smartTag w:uri="urn:schemas-microsoft-com:office:smarttags" w:element="place">
        <w:smartTag w:uri="urn:schemas-microsoft-com:office:smarttags" w:element="State">
          <w:r w:rsidR="00537526" w:rsidRPr="0053752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537526" w:rsidRPr="00537526">
        <w:rPr>
          <w:rFonts w:ascii="Arial" w:hAnsi="Arial" w:cs="Arial"/>
          <w:sz w:val="22"/>
          <w:szCs w:val="22"/>
        </w:rPr>
        <w:t xml:space="preserve">. provides long service leave benefits to contract cleaning industry workers. Such benefits are for service to the industry rather than to one employer. </w:t>
      </w:r>
    </w:p>
    <w:p w:rsidR="003712CC" w:rsidRPr="00537526" w:rsidRDefault="00537526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7526">
        <w:rPr>
          <w:rFonts w:ascii="Arial" w:hAnsi="Arial" w:cs="Arial"/>
          <w:sz w:val="22"/>
          <w:szCs w:val="22"/>
        </w:rPr>
        <w:t>The Scheme recognises that because of the transient nature of the industry and the propensity for contracts to change hands on a regular basis, relatively few workers would access long service leave benefits enjoyed by workers in other industries.</w:t>
      </w:r>
    </w:p>
    <w:p w:rsidR="00931326" w:rsidRDefault="00537526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B1807">
        <w:rPr>
          <w:rFonts w:ascii="Arial" w:hAnsi="Arial" w:cs="Arial"/>
          <w:sz w:val="22"/>
          <w:szCs w:val="22"/>
        </w:rPr>
        <w:t xml:space="preserve">The Scheme is entirely self-funded through a levy on the ordinary wages of all contract cleaning industry workers. The levy rate </w:t>
      </w:r>
      <w:r w:rsidR="00FF521D">
        <w:rPr>
          <w:rFonts w:ascii="Arial" w:hAnsi="Arial" w:cs="Arial"/>
          <w:sz w:val="22"/>
          <w:szCs w:val="22"/>
        </w:rPr>
        <w:t xml:space="preserve">is </w:t>
      </w:r>
      <w:r w:rsidRPr="00CB1807">
        <w:rPr>
          <w:rFonts w:ascii="Arial" w:hAnsi="Arial" w:cs="Arial"/>
          <w:sz w:val="22"/>
          <w:szCs w:val="22"/>
        </w:rPr>
        <w:t xml:space="preserve">set by section 83 of the </w:t>
      </w:r>
      <w:r w:rsidR="00FF521D" w:rsidRPr="00FF521D">
        <w:rPr>
          <w:rFonts w:ascii="Arial" w:hAnsi="Arial" w:cs="Arial"/>
          <w:i/>
          <w:sz w:val="22"/>
          <w:szCs w:val="22"/>
        </w:rPr>
        <w:t xml:space="preserve">Contract Cleaning Industry (Portable Long Service Leave) </w:t>
      </w:r>
      <w:r w:rsidRPr="00FF521D">
        <w:rPr>
          <w:rFonts w:ascii="Arial" w:hAnsi="Arial" w:cs="Arial"/>
          <w:i/>
          <w:sz w:val="22"/>
          <w:szCs w:val="22"/>
        </w:rPr>
        <w:t xml:space="preserve">Act </w:t>
      </w:r>
      <w:r w:rsidR="00FF521D" w:rsidRPr="00FF521D">
        <w:rPr>
          <w:rFonts w:ascii="Arial" w:hAnsi="Arial" w:cs="Arial"/>
          <w:i/>
          <w:sz w:val="22"/>
          <w:szCs w:val="22"/>
        </w:rPr>
        <w:t>2005</w:t>
      </w:r>
      <w:r w:rsidR="00FF521D">
        <w:rPr>
          <w:rFonts w:ascii="Arial" w:hAnsi="Arial" w:cs="Arial"/>
          <w:sz w:val="22"/>
          <w:szCs w:val="22"/>
        </w:rPr>
        <w:t xml:space="preserve"> </w:t>
      </w:r>
      <w:r w:rsidRPr="00CB1807">
        <w:rPr>
          <w:rFonts w:ascii="Arial" w:hAnsi="Arial" w:cs="Arial"/>
          <w:sz w:val="22"/>
          <w:szCs w:val="22"/>
        </w:rPr>
        <w:t xml:space="preserve">and by section 5 of the </w:t>
      </w:r>
      <w:r w:rsidRPr="00CB1807">
        <w:rPr>
          <w:rFonts w:ascii="Arial" w:hAnsi="Arial" w:cs="Arial"/>
          <w:i/>
          <w:sz w:val="22"/>
          <w:szCs w:val="22"/>
        </w:rPr>
        <w:t>Contract Cleaning Industry (Portable Long Service Leave) Regulation 2005</w:t>
      </w:r>
      <w:r w:rsidR="00FF521D">
        <w:rPr>
          <w:rFonts w:ascii="Arial" w:hAnsi="Arial" w:cs="Arial"/>
          <w:sz w:val="22"/>
          <w:szCs w:val="22"/>
        </w:rPr>
        <w:t xml:space="preserve">. </w:t>
      </w:r>
    </w:p>
    <w:p w:rsidR="003712CC" w:rsidRPr="003712CC" w:rsidRDefault="00FF521D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levy</w:t>
      </w:r>
      <w:r w:rsidR="00537526" w:rsidRPr="00CB1807">
        <w:rPr>
          <w:rFonts w:ascii="Arial" w:hAnsi="Arial" w:cs="Arial"/>
          <w:sz w:val="22"/>
          <w:szCs w:val="22"/>
        </w:rPr>
        <w:t xml:space="preserve"> is adjusted from time to time on actuarial advice, and currently stands at 2% of the ordinary wages paid to contract cleaning workers. </w:t>
      </w:r>
      <w:r>
        <w:rPr>
          <w:rFonts w:ascii="Arial" w:hAnsi="Arial" w:cs="Arial"/>
          <w:sz w:val="22"/>
          <w:szCs w:val="22"/>
        </w:rPr>
        <w:t>T</w:t>
      </w:r>
      <w:r w:rsidR="00537526" w:rsidRPr="00CB1807">
        <w:rPr>
          <w:rFonts w:ascii="Arial" w:hAnsi="Arial" w:cs="Arial"/>
          <w:sz w:val="22"/>
          <w:szCs w:val="22"/>
        </w:rPr>
        <w:t>he Act</w:t>
      </w:r>
      <w:r>
        <w:rPr>
          <w:rFonts w:ascii="Arial" w:hAnsi="Arial" w:cs="Arial"/>
          <w:sz w:val="22"/>
          <w:szCs w:val="22"/>
        </w:rPr>
        <w:t xml:space="preserve"> provides that</w:t>
      </w:r>
      <w:r w:rsidR="00537526" w:rsidRPr="00CB1807">
        <w:rPr>
          <w:rFonts w:ascii="Arial" w:hAnsi="Arial" w:cs="Arial"/>
          <w:sz w:val="22"/>
          <w:szCs w:val="22"/>
        </w:rPr>
        <w:t xml:space="preserve"> the Scheme’s funds are actuarially assessed every two years.</w:t>
      </w:r>
    </w:p>
    <w:p w:rsidR="00931326" w:rsidRDefault="00FF521D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37526" w:rsidRPr="00CB1807">
        <w:rPr>
          <w:rFonts w:ascii="Arial" w:hAnsi="Arial" w:cs="Arial"/>
          <w:sz w:val="22"/>
          <w:szCs w:val="22"/>
        </w:rPr>
        <w:t xml:space="preserve">ong service leave benefits are paid according to a prescribed formula. The rate of pay in the formula is that payable for a designated classification level at the time the application is made to the </w:t>
      </w:r>
      <w:r w:rsidR="00931326" w:rsidRPr="00931326">
        <w:rPr>
          <w:rFonts w:ascii="Arial" w:hAnsi="Arial" w:cs="Arial"/>
          <w:sz w:val="22"/>
          <w:szCs w:val="22"/>
        </w:rPr>
        <w:t xml:space="preserve">Contract Cleaning Industry (Portable Long Service Leave) </w:t>
      </w:r>
      <w:r w:rsidR="00537526" w:rsidRPr="00CB1807">
        <w:rPr>
          <w:rFonts w:ascii="Arial" w:hAnsi="Arial" w:cs="Arial"/>
          <w:sz w:val="22"/>
          <w:szCs w:val="22"/>
        </w:rPr>
        <w:t xml:space="preserve">Authority. </w:t>
      </w:r>
    </w:p>
    <w:p w:rsidR="003712CC" w:rsidRDefault="00537526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B1807">
        <w:rPr>
          <w:rFonts w:ascii="Arial" w:hAnsi="Arial" w:cs="Arial"/>
          <w:sz w:val="22"/>
          <w:szCs w:val="22"/>
        </w:rPr>
        <w:t>Section 4 of the Regulation currently prescribes that the classification level for sections 73 and 75 of the Act is ‘Building Services Employee Grade 1’ under the Contract Cleaning Award – State 2003. This state award expired on 1 January 2011, and was replaced by the federal award, being the Cleaning Services Award 2010. The new classification for workers will be ‘Cleaning Services Employee Grade 2’.</w:t>
      </w:r>
    </w:p>
    <w:p w:rsidR="00537526" w:rsidRDefault="00537526" w:rsidP="00074D2F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B1807">
        <w:rPr>
          <w:rFonts w:ascii="Arial" w:hAnsi="Arial" w:cs="Arial"/>
          <w:sz w:val="22"/>
          <w:szCs w:val="22"/>
        </w:rPr>
        <w:t xml:space="preserve">Section 7 of the Regulation provides for reciprocating agreements between states </w:t>
      </w:r>
      <w:r w:rsidR="00FF521D">
        <w:rPr>
          <w:rFonts w:ascii="Arial" w:hAnsi="Arial" w:cs="Arial"/>
          <w:sz w:val="22"/>
          <w:szCs w:val="22"/>
        </w:rPr>
        <w:t>in accordance with</w:t>
      </w:r>
      <w:r w:rsidRPr="00CB1807">
        <w:rPr>
          <w:rFonts w:ascii="Arial" w:hAnsi="Arial" w:cs="Arial"/>
          <w:sz w:val="22"/>
          <w:szCs w:val="22"/>
        </w:rPr>
        <w:t xml:space="preserve"> section 145 of the Act. The </w:t>
      </w:r>
      <w:smartTag w:uri="urn:schemas-microsoft-com:office:smarttags" w:element="place">
        <w:smartTag w:uri="urn:schemas-microsoft-com:office:smarttags" w:element="State">
          <w:r w:rsidRPr="00CB1807"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  <w:r w:rsidRPr="00CB1807">
        <w:rPr>
          <w:rFonts w:ascii="Arial" w:hAnsi="Arial" w:cs="Arial"/>
          <w:sz w:val="22"/>
          <w:szCs w:val="22"/>
        </w:rPr>
        <w:t xml:space="preserve"> is a reciprocating state. The governing law prescribed in section 7, the </w:t>
      </w:r>
      <w:r w:rsidRPr="00CB1807">
        <w:rPr>
          <w:rFonts w:ascii="Arial" w:hAnsi="Arial" w:cs="Arial"/>
          <w:i/>
          <w:sz w:val="22"/>
          <w:szCs w:val="22"/>
        </w:rPr>
        <w:t>Long Service Leave (Contract Cleaning Industry) Act 1999</w:t>
      </w:r>
      <w:r w:rsidRPr="00CB1807">
        <w:rPr>
          <w:rFonts w:ascii="Arial" w:hAnsi="Arial" w:cs="Arial"/>
          <w:sz w:val="22"/>
          <w:szCs w:val="22"/>
        </w:rPr>
        <w:t xml:space="preserve"> (ACT) was repealed by the </w:t>
      </w:r>
      <w:r w:rsidRPr="00CB1807">
        <w:rPr>
          <w:rFonts w:ascii="Arial" w:hAnsi="Arial" w:cs="Arial"/>
          <w:i/>
          <w:sz w:val="22"/>
          <w:szCs w:val="22"/>
        </w:rPr>
        <w:t>Long Service Leave (Portable Schemes) Act 2009</w:t>
      </w:r>
      <w:r w:rsidRPr="00CB1807">
        <w:rPr>
          <w:rFonts w:ascii="Arial" w:hAnsi="Arial" w:cs="Arial"/>
          <w:sz w:val="22"/>
          <w:szCs w:val="22"/>
        </w:rPr>
        <w:t xml:space="preserve"> (ACT) on 1 January 2010, and accordingly, section 7 of the Regulation will be amended to reflect this change.</w:t>
      </w:r>
    </w:p>
    <w:p w:rsidR="007E6B6A" w:rsidRDefault="003712CC" w:rsidP="003E1286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E6B6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E6B6A" w:rsidRPr="007E6B6A">
        <w:rPr>
          <w:rFonts w:ascii="Arial" w:hAnsi="Arial" w:cs="Arial"/>
          <w:sz w:val="22"/>
          <w:szCs w:val="22"/>
          <w:u w:val="single"/>
        </w:rPr>
        <w:t>endorsed</w:t>
      </w:r>
      <w:r w:rsidR="007E6B6A" w:rsidRPr="007E6B6A">
        <w:rPr>
          <w:rFonts w:ascii="Arial" w:hAnsi="Arial" w:cs="Arial"/>
          <w:sz w:val="22"/>
          <w:szCs w:val="22"/>
        </w:rPr>
        <w:t xml:space="preserve"> </w:t>
      </w:r>
      <w:r w:rsidRPr="007E6B6A">
        <w:rPr>
          <w:rFonts w:ascii="Arial" w:hAnsi="Arial" w:cs="Arial"/>
          <w:sz w:val="22"/>
          <w:szCs w:val="22"/>
        </w:rPr>
        <w:t>th</w:t>
      </w:r>
      <w:r w:rsidR="00931326">
        <w:rPr>
          <w:rFonts w:ascii="Arial" w:hAnsi="Arial" w:cs="Arial"/>
          <w:sz w:val="22"/>
          <w:szCs w:val="22"/>
        </w:rPr>
        <w:t>at th</w:t>
      </w:r>
      <w:r w:rsidRPr="007E6B6A">
        <w:rPr>
          <w:rFonts w:ascii="Arial" w:hAnsi="Arial" w:cs="Arial"/>
          <w:sz w:val="22"/>
          <w:szCs w:val="22"/>
        </w:rPr>
        <w:t xml:space="preserve">e </w:t>
      </w:r>
      <w:r w:rsidR="00AE02C5" w:rsidRPr="003C0231">
        <w:rPr>
          <w:rFonts w:ascii="Arial" w:hAnsi="Arial" w:cs="Arial"/>
          <w:i/>
          <w:sz w:val="22"/>
          <w:szCs w:val="22"/>
        </w:rPr>
        <w:t>Contract Cleaning</w:t>
      </w:r>
      <w:r w:rsidRPr="003C0231">
        <w:rPr>
          <w:rFonts w:ascii="Arial" w:hAnsi="Arial" w:cs="Arial"/>
          <w:i/>
          <w:sz w:val="22"/>
          <w:szCs w:val="22"/>
        </w:rPr>
        <w:t xml:space="preserve"> Industry (Portable Long Service Leave) Amendment Regulation (No. 1) 20</w:t>
      </w:r>
      <w:r w:rsidR="00AE02C5" w:rsidRPr="003C0231">
        <w:rPr>
          <w:rFonts w:ascii="Arial" w:hAnsi="Arial" w:cs="Arial"/>
          <w:i/>
          <w:sz w:val="22"/>
          <w:szCs w:val="22"/>
        </w:rPr>
        <w:t>11</w:t>
      </w:r>
      <w:r w:rsidRPr="007E6B6A">
        <w:rPr>
          <w:rFonts w:ascii="Arial" w:hAnsi="Arial" w:cs="Arial"/>
          <w:sz w:val="22"/>
          <w:szCs w:val="22"/>
        </w:rPr>
        <w:t xml:space="preserve"> be recommended to the Governor in Council for approval</w:t>
      </w:r>
      <w:r w:rsidR="007E6B6A" w:rsidRPr="007E6B6A">
        <w:rPr>
          <w:rFonts w:ascii="Arial" w:hAnsi="Arial" w:cs="Arial"/>
          <w:sz w:val="22"/>
          <w:szCs w:val="22"/>
        </w:rPr>
        <w:t>.</w:t>
      </w:r>
    </w:p>
    <w:p w:rsidR="003712CC" w:rsidRPr="00EB16B2" w:rsidRDefault="003712CC" w:rsidP="00931326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57" w:hanging="357"/>
        <w:jc w:val="both"/>
        <w:rPr>
          <w:rFonts w:ascii="Arial" w:hAnsi="Arial" w:cs="Arial"/>
          <w:bCs/>
          <w:i/>
          <w:color w:val="auto"/>
          <w:spacing w:val="-3"/>
          <w:sz w:val="22"/>
          <w:szCs w:val="22"/>
          <w:u w:val="single"/>
        </w:rPr>
      </w:pPr>
      <w:r w:rsidRPr="00EB16B2">
        <w:rPr>
          <w:rFonts w:ascii="Arial" w:hAnsi="Arial" w:cs="Arial"/>
          <w:bCs/>
          <w:i/>
          <w:color w:val="auto"/>
          <w:spacing w:val="-3"/>
          <w:sz w:val="22"/>
          <w:szCs w:val="22"/>
          <w:u w:val="single"/>
        </w:rPr>
        <w:t>Attachments</w:t>
      </w:r>
    </w:p>
    <w:p w:rsidR="00074D2F" w:rsidRPr="003C0231" w:rsidRDefault="00326748" w:rsidP="00931326">
      <w:pPr>
        <w:numPr>
          <w:ilvl w:val="0"/>
          <w:numId w:val="3"/>
        </w:numPr>
        <w:tabs>
          <w:tab w:val="clear" w:pos="1077"/>
          <w:tab w:val="num" w:pos="284"/>
          <w:tab w:val="num" w:pos="709"/>
        </w:tabs>
        <w:spacing w:before="120"/>
        <w:ind w:left="714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7" w:history="1">
        <w:r w:rsidR="00AE02C5" w:rsidRPr="003C0231">
          <w:rPr>
            <w:rStyle w:val="Hyperlink"/>
            <w:rFonts w:ascii="Arial" w:hAnsi="Arial" w:cs="Arial"/>
            <w:i/>
            <w:sz w:val="22"/>
            <w:szCs w:val="22"/>
          </w:rPr>
          <w:t>Contract Cleaning</w:t>
        </w:r>
        <w:r w:rsidR="00074D2F" w:rsidRPr="003C0231">
          <w:rPr>
            <w:rStyle w:val="Hyperlink"/>
            <w:rFonts w:ascii="Arial" w:hAnsi="Arial" w:cs="Arial"/>
            <w:i/>
            <w:sz w:val="22"/>
            <w:szCs w:val="22"/>
          </w:rPr>
          <w:t xml:space="preserve"> Industry (Portable Long Service Leave) Amendment </w:t>
        </w:r>
        <w:r w:rsidR="00450882" w:rsidRPr="003C0231">
          <w:rPr>
            <w:rStyle w:val="Hyperlink"/>
            <w:rFonts w:ascii="Arial" w:hAnsi="Arial" w:cs="Arial"/>
            <w:i/>
            <w:sz w:val="22"/>
            <w:szCs w:val="22"/>
          </w:rPr>
          <w:t xml:space="preserve">Regulation (No. 1) </w:t>
        </w:r>
        <w:r w:rsidR="00AE02C5" w:rsidRPr="003C0231">
          <w:rPr>
            <w:rStyle w:val="Hyperlink"/>
            <w:rFonts w:ascii="Arial" w:hAnsi="Arial" w:cs="Arial"/>
            <w:i/>
            <w:sz w:val="22"/>
            <w:szCs w:val="22"/>
          </w:rPr>
          <w:t>2011</w:t>
        </w:r>
      </w:hyperlink>
    </w:p>
    <w:p w:rsidR="00931326" w:rsidRPr="003712CC" w:rsidRDefault="00326748" w:rsidP="00931326">
      <w:pPr>
        <w:numPr>
          <w:ilvl w:val="0"/>
          <w:numId w:val="3"/>
        </w:numPr>
        <w:tabs>
          <w:tab w:val="clear" w:pos="1077"/>
          <w:tab w:val="num" w:pos="284"/>
          <w:tab w:val="num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931326" w:rsidRPr="0093132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3712CC" w:rsidRPr="003712CC" w:rsidRDefault="003712CC" w:rsidP="00AE02C5">
      <w:pPr>
        <w:spacing w:before="120"/>
        <w:jc w:val="both"/>
        <w:rPr>
          <w:bCs/>
          <w:spacing w:val="-3"/>
        </w:rPr>
      </w:pPr>
    </w:p>
    <w:sectPr w:rsidR="003712CC" w:rsidRPr="003712CC" w:rsidSect="007E6B6A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FD" w:rsidRDefault="00D93BFD">
      <w:r>
        <w:separator/>
      </w:r>
    </w:p>
  </w:endnote>
  <w:endnote w:type="continuationSeparator" w:id="0">
    <w:p w:rsidR="00D93BFD" w:rsidRDefault="00D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A5" w:rsidRPr="001141E1" w:rsidRDefault="009956A5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FD" w:rsidRDefault="00D93BFD">
      <w:r>
        <w:separator/>
      </w:r>
    </w:p>
  </w:footnote>
  <w:footnote w:type="continuationSeparator" w:id="0">
    <w:p w:rsidR="00D93BFD" w:rsidRDefault="00D9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A5" w:rsidRPr="000400F9" w:rsidRDefault="001858F3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6A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956A5">
      <w:rPr>
        <w:rFonts w:ascii="Arial" w:hAnsi="Arial" w:cs="Arial"/>
        <w:b/>
        <w:sz w:val="22"/>
        <w:szCs w:val="22"/>
        <w:u w:val="single"/>
      </w:rPr>
      <w:t>month year</w:t>
    </w:r>
  </w:p>
  <w:p w:rsidR="009956A5" w:rsidRDefault="009956A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9956A5" w:rsidRDefault="009956A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9956A5" w:rsidRPr="00F10DF9" w:rsidRDefault="009956A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A5" w:rsidRPr="000400F9" w:rsidRDefault="001858F3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6A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956A5">
      <w:rPr>
        <w:rFonts w:ascii="Arial" w:hAnsi="Arial" w:cs="Arial"/>
        <w:b/>
        <w:sz w:val="22"/>
        <w:szCs w:val="22"/>
        <w:u w:val="single"/>
      </w:rPr>
      <w:t>February 2011</w:t>
    </w:r>
  </w:p>
  <w:p w:rsidR="009956A5" w:rsidRPr="003C0231" w:rsidRDefault="009956A5" w:rsidP="00857C5D">
    <w:pPr>
      <w:keepLines/>
      <w:spacing w:before="240"/>
      <w:jc w:val="both"/>
      <w:rPr>
        <w:rFonts w:ascii="Arial" w:hAnsi="Arial" w:cs="Arial"/>
        <w:b/>
        <w:i/>
        <w:sz w:val="22"/>
        <w:szCs w:val="22"/>
        <w:u w:val="single"/>
      </w:rPr>
    </w:pPr>
    <w:r w:rsidRPr="003C0231">
      <w:rPr>
        <w:rFonts w:ascii="Arial" w:hAnsi="Arial" w:cs="Arial"/>
        <w:b/>
        <w:i/>
        <w:sz w:val="22"/>
        <w:szCs w:val="22"/>
        <w:u w:val="single"/>
      </w:rPr>
      <w:t xml:space="preserve">Contract Cleaning Industry (Portable Long Service Leave) Amendment Regulation </w:t>
    </w:r>
    <w:r w:rsidRPr="003C0231">
      <w:rPr>
        <w:rFonts w:ascii="Arial" w:hAnsi="Arial" w:cs="Arial"/>
        <w:b/>
        <w:i/>
        <w:sz w:val="22"/>
        <w:szCs w:val="22"/>
        <w:u w:val="single"/>
      </w:rPr>
      <w:br/>
      <w:t>(No. 1) 2011</w:t>
    </w:r>
  </w:p>
  <w:p w:rsidR="009956A5" w:rsidRDefault="009956A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Education and </w:t>
    </w:r>
    <w:smartTag w:uri="urn:schemas-microsoft-com:office:smarttags" w:element="PlaceType">
      <w:r>
        <w:rPr>
          <w:rFonts w:ascii="Arial" w:hAnsi="Arial" w:cs="Arial"/>
          <w:b/>
          <w:sz w:val="22"/>
          <w:szCs w:val="22"/>
          <w:u w:val="single"/>
        </w:rPr>
        <w:t>Industrial Relations</w:t>
      </w:r>
    </w:smartTag>
  </w:p>
  <w:p w:rsidR="009956A5" w:rsidRPr="00F10DF9" w:rsidRDefault="009956A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87206"/>
    <w:multiLevelType w:val="hybridMultilevel"/>
    <w:tmpl w:val="8AD8E878"/>
    <w:lvl w:ilvl="0" w:tplc="B9C6797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BE569398"/>
    <w:lvl w:ilvl="0" w:tplc="971E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A410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9C67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16CF3"/>
    <w:rsid w:val="000455EC"/>
    <w:rsid w:val="0005520C"/>
    <w:rsid w:val="00060480"/>
    <w:rsid w:val="00074D2F"/>
    <w:rsid w:val="000851A4"/>
    <w:rsid w:val="0009087D"/>
    <w:rsid w:val="000E20D0"/>
    <w:rsid w:val="00152B45"/>
    <w:rsid w:val="00180EDB"/>
    <w:rsid w:val="00182456"/>
    <w:rsid w:val="001858F3"/>
    <w:rsid w:val="00186FC3"/>
    <w:rsid w:val="00187946"/>
    <w:rsid w:val="001C5C47"/>
    <w:rsid w:val="001F02E8"/>
    <w:rsid w:val="00222C8C"/>
    <w:rsid w:val="00252E60"/>
    <w:rsid w:val="0025436A"/>
    <w:rsid w:val="002676EC"/>
    <w:rsid w:val="002806B7"/>
    <w:rsid w:val="0029502A"/>
    <w:rsid w:val="002B02FD"/>
    <w:rsid w:val="002D3EEE"/>
    <w:rsid w:val="002D4245"/>
    <w:rsid w:val="002E287D"/>
    <w:rsid w:val="003046FE"/>
    <w:rsid w:val="00310F46"/>
    <w:rsid w:val="00312AA0"/>
    <w:rsid w:val="003142A9"/>
    <w:rsid w:val="00326748"/>
    <w:rsid w:val="00327142"/>
    <w:rsid w:val="00355094"/>
    <w:rsid w:val="00360FD6"/>
    <w:rsid w:val="00361B46"/>
    <w:rsid w:val="003712CC"/>
    <w:rsid w:val="00386434"/>
    <w:rsid w:val="00392ABB"/>
    <w:rsid w:val="003C0231"/>
    <w:rsid w:val="003E1286"/>
    <w:rsid w:val="00410E9F"/>
    <w:rsid w:val="004367D0"/>
    <w:rsid w:val="00450882"/>
    <w:rsid w:val="00451A6D"/>
    <w:rsid w:val="0045700A"/>
    <w:rsid w:val="00462FD3"/>
    <w:rsid w:val="004635C1"/>
    <w:rsid w:val="00485E0A"/>
    <w:rsid w:val="004C565F"/>
    <w:rsid w:val="004C5A54"/>
    <w:rsid w:val="00515706"/>
    <w:rsid w:val="00522272"/>
    <w:rsid w:val="00537526"/>
    <w:rsid w:val="00540C7B"/>
    <w:rsid w:val="005535C5"/>
    <w:rsid w:val="00560F27"/>
    <w:rsid w:val="0056466F"/>
    <w:rsid w:val="00591C4E"/>
    <w:rsid w:val="00595143"/>
    <w:rsid w:val="0059637D"/>
    <w:rsid w:val="005A2C11"/>
    <w:rsid w:val="005A3326"/>
    <w:rsid w:val="005A5013"/>
    <w:rsid w:val="005D400B"/>
    <w:rsid w:val="005E408F"/>
    <w:rsid w:val="005F1ED3"/>
    <w:rsid w:val="006051CB"/>
    <w:rsid w:val="00614D3C"/>
    <w:rsid w:val="00627623"/>
    <w:rsid w:val="00630279"/>
    <w:rsid w:val="00631E60"/>
    <w:rsid w:val="0065620E"/>
    <w:rsid w:val="006862CE"/>
    <w:rsid w:val="006A1FA0"/>
    <w:rsid w:val="006C480F"/>
    <w:rsid w:val="006D27D4"/>
    <w:rsid w:val="006D3F7D"/>
    <w:rsid w:val="006F0676"/>
    <w:rsid w:val="006F2F07"/>
    <w:rsid w:val="00706B3C"/>
    <w:rsid w:val="00722D58"/>
    <w:rsid w:val="007370E8"/>
    <w:rsid w:val="00747101"/>
    <w:rsid w:val="00750A10"/>
    <w:rsid w:val="00752CFA"/>
    <w:rsid w:val="00774813"/>
    <w:rsid w:val="007A6B61"/>
    <w:rsid w:val="007B7EC7"/>
    <w:rsid w:val="007C5D57"/>
    <w:rsid w:val="007E18AD"/>
    <w:rsid w:val="007E6B6A"/>
    <w:rsid w:val="00820DA3"/>
    <w:rsid w:val="00827922"/>
    <w:rsid w:val="00832E6D"/>
    <w:rsid w:val="00834094"/>
    <w:rsid w:val="0083708B"/>
    <w:rsid w:val="0085166C"/>
    <w:rsid w:val="00856692"/>
    <w:rsid w:val="00857C5D"/>
    <w:rsid w:val="008668E1"/>
    <w:rsid w:val="008727EB"/>
    <w:rsid w:val="00887450"/>
    <w:rsid w:val="008A64D2"/>
    <w:rsid w:val="008B2205"/>
    <w:rsid w:val="008B434F"/>
    <w:rsid w:val="008E368A"/>
    <w:rsid w:val="0090158F"/>
    <w:rsid w:val="00905400"/>
    <w:rsid w:val="009158FC"/>
    <w:rsid w:val="009303CC"/>
    <w:rsid w:val="00931326"/>
    <w:rsid w:val="00952787"/>
    <w:rsid w:val="009710BC"/>
    <w:rsid w:val="009715B0"/>
    <w:rsid w:val="009815B1"/>
    <w:rsid w:val="009956A5"/>
    <w:rsid w:val="00997C80"/>
    <w:rsid w:val="009A7363"/>
    <w:rsid w:val="009B581E"/>
    <w:rsid w:val="009D324F"/>
    <w:rsid w:val="009D461E"/>
    <w:rsid w:val="009E64A4"/>
    <w:rsid w:val="009F5419"/>
    <w:rsid w:val="00A11FBB"/>
    <w:rsid w:val="00A21109"/>
    <w:rsid w:val="00A50826"/>
    <w:rsid w:val="00A55E4D"/>
    <w:rsid w:val="00A6221E"/>
    <w:rsid w:val="00A96C88"/>
    <w:rsid w:val="00AA0A11"/>
    <w:rsid w:val="00AC18A4"/>
    <w:rsid w:val="00AD277A"/>
    <w:rsid w:val="00AE02C5"/>
    <w:rsid w:val="00AE6038"/>
    <w:rsid w:val="00B133B9"/>
    <w:rsid w:val="00B21F0C"/>
    <w:rsid w:val="00B26013"/>
    <w:rsid w:val="00B3321A"/>
    <w:rsid w:val="00B3424B"/>
    <w:rsid w:val="00B34EA8"/>
    <w:rsid w:val="00B46A4E"/>
    <w:rsid w:val="00B47527"/>
    <w:rsid w:val="00B577C5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25A1"/>
    <w:rsid w:val="00C34A5C"/>
    <w:rsid w:val="00C56904"/>
    <w:rsid w:val="00C8361E"/>
    <w:rsid w:val="00CB3466"/>
    <w:rsid w:val="00CC75AD"/>
    <w:rsid w:val="00CE05CC"/>
    <w:rsid w:val="00CE7993"/>
    <w:rsid w:val="00CF0639"/>
    <w:rsid w:val="00D242FE"/>
    <w:rsid w:val="00D44E94"/>
    <w:rsid w:val="00D5751C"/>
    <w:rsid w:val="00D65E90"/>
    <w:rsid w:val="00D735E2"/>
    <w:rsid w:val="00D82079"/>
    <w:rsid w:val="00D93BFD"/>
    <w:rsid w:val="00DA4564"/>
    <w:rsid w:val="00DA66B6"/>
    <w:rsid w:val="00DC47ED"/>
    <w:rsid w:val="00E10C09"/>
    <w:rsid w:val="00E12EBA"/>
    <w:rsid w:val="00E211B0"/>
    <w:rsid w:val="00E4797D"/>
    <w:rsid w:val="00E56ABA"/>
    <w:rsid w:val="00E6758B"/>
    <w:rsid w:val="00E7299C"/>
    <w:rsid w:val="00E775F7"/>
    <w:rsid w:val="00E96B91"/>
    <w:rsid w:val="00EA6D8A"/>
    <w:rsid w:val="00EB16B2"/>
    <w:rsid w:val="00EB4CD3"/>
    <w:rsid w:val="00EC06FB"/>
    <w:rsid w:val="00EE4BD1"/>
    <w:rsid w:val="00EE5B20"/>
    <w:rsid w:val="00EF4CD1"/>
    <w:rsid w:val="00F17536"/>
    <w:rsid w:val="00F81597"/>
    <w:rsid w:val="00FB44DA"/>
    <w:rsid w:val="00FD6F0A"/>
    <w:rsid w:val="00FE5652"/>
    <w:rsid w:val="00FE6256"/>
    <w:rsid w:val="00FF521D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2101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2490</CharactersWithSpaces>
  <SharedDoc>false</SharedDoc>
  <HyperlinkBase>https://www.cabinet.qld.gov.au/documents/2011/Feb/Contract Cleaning Industry Reg/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2011-10-25T02:09:00Z</cp:lastPrinted>
  <dcterms:created xsi:type="dcterms:W3CDTF">2017-10-24T23:05:00Z</dcterms:created>
  <dcterms:modified xsi:type="dcterms:W3CDTF">2018-03-06T01:07:00Z</dcterms:modified>
  <cp:category>Industrial_Relations,Legislation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567881023</vt:i4>
  </property>
  <property fmtid="{D5CDD505-2E9C-101B-9397-08002B2CF9AE}" pid="3" name="_NewReviewCycle">
    <vt:lpwstr/>
  </property>
  <property fmtid="{D5CDD505-2E9C-101B-9397-08002B2CF9AE}" pid="4" name="_PreviousAdHocReviewCycleID">
    <vt:i4>937451402</vt:i4>
  </property>
  <property fmtid="{D5CDD505-2E9C-101B-9397-08002B2CF9AE}" pid="5" name="_ReviewingToolsShownOnce">
    <vt:lpwstr/>
  </property>
</Properties>
</file>